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08BCA16" w14:textId="77777777" w:rsidR="00697153" w:rsidRPr="00B87D12" w:rsidRDefault="00697153" w:rsidP="00697153">
      <w:pPr>
        <w:pStyle w:val="Heading1"/>
      </w:pPr>
      <w:r>
        <w:rPr>
          <w:noProof/>
        </w:rPr>
        <w:drawing>
          <wp:anchor distT="0" distB="0" distL="114300" distR="114300" simplePos="0" relativeHeight="251659264" behindDoc="0" locked="0" layoutInCell="1" allowOverlap="1" wp14:anchorId="48C6D7ED" wp14:editId="0F5689B9">
            <wp:simplePos x="0" y="0"/>
            <wp:positionH relativeFrom="column">
              <wp:posOffset>0</wp:posOffset>
            </wp:positionH>
            <wp:positionV relativeFrom="paragraph">
              <wp:posOffset>669452</wp:posOffset>
            </wp:positionV>
            <wp:extent cx="6810375" cy="0"/>
            <wp:effectExtent l="0" t="0" r="0" b="0"/>
            <wp:wrapNone/>
            <wp:docPr id="86663140" name="Straight Connector 6"/>
            <wp:cNvGraphicFramePr/>
            <a:graphic xmlns:a="http://purl.oclc.org/ooxml/drawingml/main">
              <a:graphicData uri="http://schemas.microsoft.com/office/word/2010/wordprocessingShape">
                <wp:wsp>
                  <wp:cNvCnPr/>
                  <wp:spPr>
                    <a:xfrm>
                      <a:off x="0" y="0"/>
                      <a:ext cx="6810375" cy="0"/>
                    </a:xfrm>
                    <a:prstGeom prst="line">
                      <a:avLst/>
                    </a:prstGeom>
                    <a:ln>
                      <a:solidFill>
                        <a:srgbClr val="B0B3AF"/>
                      </a:solidFill>
                    </a:ln>
                  </wp:spPr>
                  <wp:style>
                    <a:lnRef idx="1">
                      <a:schemeClr val="accent1"/>
                    </a:lnRef>
                    <a:fillRef idx="0">
                      <a:schemeClr val="accent1"/>
                    </a:fillRef>
                    <a:effectRef idx="0">
                      <a:schemeClr val="accent1"/>
                    </a:effectRef>
                    <a:fontRef idx="minor">
                      <a:schemeClr val="tx1"/>
                    </a:fontRef>
                  </wp:style>
                  <wp:bodyPr/>
                </wp:wsp>
              </a:graphicData>
            </a:graphic>
            <wp14:sizeRelH relativeFrom="margin">
              <wp14:pctWidth>0%</wp14:pctWidth>
            </wp14:sizeRelH>
          </wp:anchor>
        </w:drawing>
      </w:r>
      <w:r>
        <w:t>Worksheet</w:t>
      </w:r>
    </w:p>
    <w:p w14:paraId="7DD468A8" w14:textId="77777777" w:rsidR="00697153" w:rsidRPr="00FC3D5B" w:rsidRDefault="00697153" w:rsidP="00697153">
      <w:pPr>
        <w:pStyle w:val="ResourceIndentTitle"/>
      </w:pPr>
      <w:r>
        <w:rPr>
          <w:b/>
          <w:bCs/>
        </w:rPr>
        <w:drawing>
          <wp:anchor distT="0" distB="0" distL="114300" distR="114300" simplePos="0" relativeHeight="251663360" behindDoc="0" locked="0" layoutInCell="1" allowOverlap="1" wp14:anchorId="05EE43E5" wp14:editId="20AF58D2">
            <wp:simplePos x="0" y="0"/>
            <wp:positionH relativeFrom="column">
              <wp:posOffset>-30480</wp:posOffset>
            </wp:positionH>
            <wp:positionV relativeFrom="paragraph">
              <wp:posOffset>208118</wp:posOffset>
            </wp:positionV>
            <wp:extent cx="962025" cy="962025"/>
            <wp:effectExtent l="0" t="0" r="0" b="0"/>
            <wp:wrapNone/>
            <wp:docPr id="760827857" name="Graphic 4" descr="An icon of a checklist with solid fill">
              <a:extLst xmlns:a="http://purl.oclc.org/ooxml/drawingml/main">
                <a:ext uri="{FF2B5EF4-FFF2-40B4-BE49-F238E27FC236}">
                  <a16:creationId xmlns:a16="http://schemas.microsoft.com/office/drawing/2014/main" id="{2B423A3F-8198-48DA-B3AC-B95C52213D5A}"/>
                </a:ext>
              </a:extLst>
            </wp:docPr>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760827857" name="Graphic 4" descr="An icon of a checklist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962025" cy="962025"/>
                    </a:xfrm>
                    <a:prstGeom prst="rect">
                      <a:avLst/>
                    </a:prstGeom>
                  </pic:spPr>
                </pic:pic>
              </a:graphicData>
            </a:graphic>
          </wp:anchor>
        </w:drawing>
      </w:r>
      <w:r w:rsidRPr="00FC3D5B">
        <w:t xml:space="preserve">Making a Transportation Action Plan </w:t>
      </w:r>
    </w:p>
    <w:p w14:paraId="58BFFDD9" w14:textId="77777777" w:rsidR="00697153" w:rsidRPr="00E474A1" w:rsidRDefault="00697153" w:rsidP="00697153">
      <w:pPr>
        <w:pStyle w:val="ResourceIndentText"/>
      </w:pPr>
      <w:r w:rsidRPr="00FC3D5B">
        <w:rPr>
          <w:b/>
          <w:bCs/>
        </w:rPr>
        <w:t>Objective:</w:t>
      </w:r>
      <w:r>
        <w:t xml:space="preserve"> </w:t>
      </w:r>
      <w:r w:rsidRPr="000A7EFE">
        <w:t>Use the chart's series of questions to identify your "Top 3 Commute Options".</w:t>
      </w:r>
    </w:p>
    <w:p w14:paraId="587A61BF" w14:textId="77777777" w:rsidR="00697153" w:rsidRPr="000A7EFE" w:rsidRDefault="00697153" w:rsidP="00697153">
      <w:pPr>
        <w:rPr>
          <w:b/>
          <w:bCs/>
        </w:rPr>
      </w:pPr>
      <w:r w:rsidRPr="000A7EFE">
        <w:rPr>
          <w:b/>
          <w:bCs/>
        </w:rPr>
        <w:t>Instructions for Using the Chart:</w:t>
      </w:r>
    </w:p>
    <w:p w14:paraId="6A04B626" w14:textId="77777777" w:rsidR="00697153" w:rsidRPr="000A7EFE" w:rsidRDefault="00697153" w:rsidP="00697153">
      <w:pPr>
        <w:numPr>
          <w:ilvl w:val="0"/>
          <w:numId w:val="12"/>
        </w:numPr>
      </w:pPr>
      <w:r w:rsidRPr="000A7EFE">
        <w:rPr>
          <w:b/>
          <w:bCs/>
        </w:rPr>
        <w:t>Start at the Top:</w:t>
      </w:r>
      <w:r w:rsidRPr="000A7EFE">
        <w:t xml:space="preserve"> Begin with the very first question on the chart: "Is the job close enough to walk or bike safely?".</w:t>
      </w:r>
    </w:p>
    <w:p w14:paraId="51CCC0DF" w14:textId="77777777" w:rsidR="00697153" w:rsidRPr="000A7EFE" w:rsidRDefault="00697153" w:rsidP="00697153">
      <w:pPr>
        <w:numPr>
          <w:ilvl w:val="0"/>
          <w:numId w:val="12"/>
        </w:numPr>
        <w:rPr>
          <w:b/>
          <w:bCs/>
        </w:rPr>
      </w:pPr>
      <w:r w:rsidRPr="000A7EFE">
        <w:rPr>
          <w:b/>
          <w:bCs/>
        </w:rPr>
        <w:t>Follow the Arrows:</w:t>
      </w:r>
    </w:p>
    <w:p w14:paraId="37100886" w14:textId="77777777" w:rsidR="00697153" w:rsidRPr="000A7EFE" w:rsidRDefault="00697153" w:rsidP="00697153">
      <w:pPr>
        <w:numPr>
          <w:ilvl w:val="1"/>
          <w:numId w:val="12"/>
        </w:numPr>
      </w:pPr>
      <w:r w:rsidRPr="000A7EFE">
        <w:t>If your answer is "Yes", follow the arrow pointing to the right. Write down this transportation method (walking or biking)—it is now one of your potential commute options.</w:t>
      </w:r>
    </w:p>
    <w:p w14:paraId="7D23CA87" w14:textId="77777777" w:rsidR="00697153" w:rsidRPr="000A7EFE" w:rsidRDefault="00697153" w:rsidP="00697153">
      <w:pPr>
        <w:numPr>
          <w:ilvl w:val="1"/>
          <w:numId w:val="12"/>
        </w:numPr>
      </w:pPr>
      <w:r w:rsidRPr="000A7EFE">
        <w:t>If your answer is "No", follow the arrow pointing downward to the next question.</w:t>
      </w:r>
    </w:p>
    <w:p w14:paraId="611D92AE" w14:textId="77777777" w:rsidR="00697153" w:rsidRPr="000A7EFE" w:rsidRDefault="00697153" w:rsidP="00697153">
      <w:pPr>
        <w:numPr>
          <w:ilvl w:val="0"/>
          <w:numId w:val="12"/>
        </w:numPr>
      </w:pPr>
      <w:r w:rsidRPr="000A7EFE">
        <w:rPr>
          <w:b/>
          <w:bCs/>
        </w:rPr>
        <w:t xml:space="preserve">Work Your Way Down: </w:t>
      </w:r>
      <w:r w:rsidRPr="000A7EFE">
        <w:t>Continue this process for each question on the list. Whenever your answer is "No," move straight down to the next option. The chart guides you to evaluate:</w:t>
      </w:r>
    </w:p>
    <w:p w14:paraId="4690FDF1" w14:textId="77777777" w:rsidR="00697153" w:rsidRPr="000A7EFE" w:rsidRDefault="00697153" w:rsidP="00697153">
      <w:pPr>
        <w:numPr>
          <w:ilvl w:val="1"/>
          <w:numId w:val="12"/>
        </w:numPr>
      </w:pPr>
      <w:r w:rsidRPr="000A7EFE">
        <w:t>Having a driver's license and access to a car.</w:t>
      </w:r>
    </w:p>
    <w:p w14:paraId="436AF37F" w14:textId="77777777" w:rsidR="00697153" w:rsidRPr="000A7EFE" w:rsidRDefault="00697153" w:rsidP="00697153">
      <w:pPr>
        <w:numPr>
          <w:ilvl w:val="1"/>
          <w:numId w:val="12"/>
        </w:numPr>
      </w:pPr>
      <w:r w:rsidRPr="000A7EFE">
        <w:t>Relying on family or friends to help drive you.</w:t>
      </w:r>
    </w:p>
    <w:p w14:paraId="790C2D05" w14:textId="77777777" w:rsidR="00697153" w:rsidRPr="000A7EFE" w:rsidRDefault="00697153" w:rsidP="00697153">
      <w:pPr>
        <w:numPr>
          <w:ilvl w:val="1"/>
          <w:numId w:val="12"/>
        </w:numPr>
      </w:pPr>
      <w:r w:rsidRPr="000A7EFE">
        <w:t>The availability of public transportation in your community.</w:t>
      </w:r>
    </w:p>
    <w:p w14:paraId="63280982" w14:textId="77777777" w:rsidR="00697153" w:rsidRPr="000A7EFE" w:rsidRDefault="00697153" w:rsidP="00697153">
      <w:pPr>
        <w:numPr>
          <w:ilvl w:val="1"/>
          <w:numId w:val="12"/>
        </w:numPr>
      </w:pPr>
      <w:r w:rsidRPr="000A7EFE">
        <w:t>Qualifying for and accessing paratransit.</w:t>
      </w:r>
    </w:p>
    <w:p w14:paraId="1201A143" w14:textId="77777777" w:rsidR="00697153" w:rsidRPr="000A7EFE" w:rsidRDefault="00697153" w:rsidP="00697153">
      <w:pPr>
        <w:numPr>
          <w:ilvl w:val="1"/>
          <w:numId w:val="12"/>
        </w:numPr>
        <w:rPr>
          <w:b/>
          <w:bCs/>
        </w:rPr>
      </w:pPr>
      <w:r w:rsidRPr="000A7EFE">
        <w:t xml:space="preserve">Using OOD/DODD employment supports </w:t>
      </w:r>
      <w:proofErr w:type="gramStart"/>
      <w:r w:rsidRPr="000A7EFE">
        <w:t>to pay</w:t>
      </w:r>
      <w:proofErr w:type="gramEnd"/>
      <w:r w:rsidRPr="000A7EFE">
        <w:t xml:space="preserve"> for rideshares.</w:t>
      </w:r>
    </w:p>
    <w:p w14:paraId="6394436E" w14:textId="77777777" w:rsidR="00697153" w:rsidRPr="000A7EFE" w:rsidRDefault="00697153" w:rsidP="00697153">
      <w:pPr>
        <w:numPr>
          <w:ilvl w:val="0"/>
          <w:numId w:val="12"/>
        </w:numPr>
        <w:rPr>
          <w:b/>
          <w:bCs/>
        </w:rPr>
      </w:pPr>
      <w:r w:rsidRPr="000A7EFE">
        <w:rPr>
          <w:b/>
          <w:bCs/>
        </w:rPr>
        <w:t xml:space="preserve">Identify Your Top 3: </w:t>
      </w:r>
      <w:r w:rsidRPr="000A7EFE">
        <w:t>Every time you answer "Yes", add that method to your list of options. The ultimate goal is to reach the bottom of the flowchart having identified your Top 3 Commute Options.</w:t>
      </w:r>
    </w:p>
    <w:p w14:paraId="49EBC6BA" w14:textId="77777777" w:rsidR="00697153" w:rsidRPr="000A7EFE" w:rsidRDefault="00697153" w:rsidP="00697153">
      <w:pPr>
        <w:pStyle w:val="ExtraSpacing-Normal"/>
      </w:pPr>
      <w:r w:rsidRPr="000A7EFE">
        <w:lastRenderedPageBreak/>
        <w:t>Once you have identified your top three choices, you can use them to create a solid daily commute plan, reserving the second and third options as reliable backup plans for emergencies.</w:t>
      </w:r>
    </w:p>
    <w:p w14:paraId="75339965" w14:textId="77777777" w:rsidR="00697153" w:rsidRPr="00A93C53" w:rsidRDefault="00697153" w:rsidP="00697153"/>
    <w:p w14:paraId="5790B100" w14:textId="77777777" w:rsidR="00697153" w:rsidRDefault="00697153" w:rsidP="00697153">
      <w:pPr>
        <w:spacing w:line="13.90pt" w:lineRule="auto"/>
      </w:pPr>
      <w:r>
        <w:br w:type="page"/>
      </w:r>
    </w:p>
    <w:p w14:paraId="64E329D6" w14:textId="77777777" w:rsidR="00697153" w:rsidRDefault="00697153" w:rsidP="00697153">
      <w:pPr>
        <w:pStyle w:val="Heading2"/>
        <w:rPr>
          <w:rStyle w:val="Heading1Char"/>
          <w:sz w:val="48"/>
          <w:szCs w:val="32"/>
        </w:rPr>
        <w:sectPr w:rsidR="00697153" w:rsidSect="00697153">
          <w:pgSz w:w="612pt" w:h="792pt"/>
          <w:pgMar w:top="36pt" w:right="36pt" w:bottom="36pt" w:left="36pt" w:header="36pt" w:footer="36pt" w:gutter="0pt"/>
          <w:cols w:space="36pt"/>
          <w:docGrid w:linePitch="360"/>
        </w:sectPr>
      </w:pPr>
    </w:p>
    <w:p w14:paraId="79C8D29A" w14:textId="77777777" w:rsidR="00697153" w:rsidRDefault="00697153" w:rsidP="00697153">
      <w:pPr>
        <w:pStyle w:val="Heading2"/>
        <w:rPr>
          <w:rStyle w:val="Heading1Char"/>
          <w:sz w:val="48"/>
          <w:szCs w:val="32"/>
        </w:rPr>
      </w:pPr>
      <w:r w:rsidRPr="0081662F">
        <w:rPr>
          <w:rStyle w:val="Heading1Char"/>
          <w:sz w:val="48"/>
          <w:szCs w:val="32"/>
        </w:rPr>
        <w:lastRenderedPageBreak/>
        <w:t>How will I get to work?</w:t>
      </w:r>
    </w:p>
    <w:p w14:paraId="28445250" w14:textId="77777777" w:rsidR="00697153" w:rsidRDefault="00697153" w:rsidP="00697153"/>
    <w:p w14:paraId="60167DFC" w14:textId="77777777" w:rsidR="00697153" w:rsidRPr="001F2590" w:rsidRDefault="00697153" w:rsidP="00697153"/>
    <w:p w14:paraId="59EC0BDB" w14:textId="77777777" w:rsidR="00697153" w:rsidRPr="00487A32" w:rsidRDefault="00697153" w:rsidP="00697153">
      <w:pPr>
        <w:jc w:val="center"/>
        <w:rPr>
          <w:b/>
          <w:bCs/>
          <w:color w:val="0E3F75"/>
          <w:sz w:val="44"/>
          <w:szCs w:val="40"/>
        </w:rPr>
      </w:pPr>
      <w:r w:rsidRPr="00487A32">
        <w:rPr>
          <w:b/>
          <w:bCs/>
          <w:color w:val="0E3F75"/>
          <w:sz w:val="44"/>
          <w:szCs w:val="40"/>
        </w:rPr>
        <w:t>Charting Your Transportation Action Plan</w:t>
      </w:r>
    </w:p>
    <w:p w14:paraId="4F8FAC32" w14:textId="77777777" w:rsidR="00697153" w:rsidRDefault="00697153" w:rsidP="00697153">
      <w:pPr>
        <w:jc w:val="center"/>
      </w:pPr>
      <w:r>
        <w:rPr>
          <w:noProof/>
        </w:rPr>
        <w:drawing>
          <wp:inline distT="0" distB="0" distL="0" distR="0" wp14:anchorId="01EF45B6" wp14:editId="53520D4A">
            <wp:extent cx="6812992" cy="5693376"/>
            <wp:effectExtent l="0" t="0" r="6985" b="3175"/>
            <wp:docPr id="1323732867" name="drawing" descr="Flowchart illustrating a transportation action plan with a series of yes/no questions guiding decision-making for commute options. Key steps include assessing job proximity, driver’s license access, availability of family or friends for rides, community public transportation, paratransit access, and employer support for rideshare, ending with a red box labeled &quot;Top 3 Commute Options.&quot;"/>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323732867" name="drawing" descr="Flowchart illustrating a transportation action plan with a series of yes/no questions guiding decision-making for commute options. Key steps include assessing job proximity, driver’s license access, availability of family or friends for rides, community public transportation, paratransit access, and employer support for rideshare, ending with a red box labeled &quot;Top 3 Commute Options.&quot;"/>
                    <pic:cNvPicPr/>
                  </pic:nvPicPr>
                  <pic:blipFill rotWithShape="1">
                    <a:blip r:embed="rId11">
                      <a:extLst>
                        <a:ext uri="{28A0092B-C50C-407E-A947-70E740481C1C}">
                          <a14:useLocalDpi xmlns:a14="http://schemas.microsoft.com/office/drawing/2010/main"/>
                        </a:ext>
                      </a:extLst>
                    </a:blip>
                    <a:srcRect l="24.284%" t="15.774%" r="19.666%" b="0.337%"/>
                    <a:stretch>
                      <a:fillRect/>
                    </a:stretch>
                  </pic:blipFill>
                  <pic:spPr bwMode="auto">
                    <a:xfrm>
                      <a:off x="0" y="0"/>
                      <a:ext cx="6860398" cy="5732991"/>
                    </a:xfrm>
                    <a:prstGeom prst="rect">
                      <a:avLst/>
                    </a:prstGeom>
                    <a:ln>
                      <a:noFill/>
                    </a:ln>
                    <a:extLst>
                      <a:ext uri="{53640926-AAD7-44D8-BBD7-CCE9431645EC}">
                        <a14:shadowObscured xmlns:a14="http://schemas.microsoft.com/office/drawing/2010/main"/>
                      </a:ext>
                    </a:extLst>
                  </pic:spPr>
                </pic:pic>
              </a:graphicData>
            </a:graphic>
          </wp:inline>
        </w:drawing>
      </w:r>
    </w:p>
    <w:p w14:paraId="55CDD99F" w14:textId="77777777" w:rsidR="00697153" w:rsidRDefault="00697153" w:rsidP="00697153">
      <w:pPr>
        <w:spacing w:line="13.90pt" w:lineRule="auto"/>
      </w:pPr>
      <w:r>
        <w:br w:type="page"/>
      </w:r>
    </w:p>
    <w:p w14:paraId="55229256" w14:textId="77777777" w:rsidR="00697153" w:rsidRDefault="00697153" w:rsidP="00697153">
      <w:pPr>
        <w:pStyle w:val="ExtraSpacing-Normal"/>
        <w:sectPr w:rsidR="00697153" w:rsidSect="00697153">
          <w:pgSz w:w="612pt" w:h="792pt"/>
          <w:pgMar w:top="36pt" w:right="36pt" w:bottom="36pt" w:left="36pt" w:header="36pt" w:footer="36pt" w:gutter="0pt"/>
          <w:cols w:space="36pt"/>
          <w:docGrid w:linePitch="381"/>
        </w:sectPr>
      </w:pPr>
    </w:p>
    <w:p w14:paraId="2A54C476" w14:textId="77777777" w:rsidR="00697153" w:rsidRDefault="00697153" w:rsidP="00697153">
      <w:pPr>
        <w:pStyle w:val="ExtraSpacing-Normal"/>
      </w:pPr>
      <w:r>
        <w:lastRenderedPageBreak/>
        <w:t>Based on the information above, list the options available for you to get to work:</w:t>
      </w:r>
    </w:p>
    <w:p w14:paraId="1101A6D5" w14:textId="77777777" w:rsidR="00697153" w:rsidRDefault="00697153" w:rsidP="00697153">
      <w:pPr>
        <w:pStyle w:val="ListParagraph"/>
        <w:numPr>
          <w:ilvl w:val="0"/>
          <w:numId w:val="11"/>
        </w:numPr>
        <w:spacing w:line="13.90pt" w:lineRule="auto"/>
      </w:pPr>
      <w:r w:rsidRPr="0019273A">
        <w:rPr>
          <w:b/>
          <w:bCs/>
          <w:noProof/>
        </w:rPr>
        <w:drawing>
          <wp:anchor distT="0" distB="0" distL="114300" distR="114300" simplePos="0" relativeHeight="251660288" behindDoc="0" locked="0" layoutInCell="1" allowOverlap="1" wp14:anchorId="0DD4B63E" wp14:editId="34601149">
            <wp:simplePos x="0" y="0"/>
            <wp:positionH relativeFrom="column">
              <wp:posOffset>403860</wp:posOffset>
            </wp:positionH>
            <wp:positionV relativeFrom="paragraph">
              <wp:posOffset>277495</wp:posOffset>
            </wp:positionV>
            <wp:extent cx="7974330" cy="0"/>
            <wp:effectExtent l="0" t="19050" r="45720" b="38100"/>
            <wp:wrapNone/>
            <wp:docPr id="558407881" name="Straight Connector 6"/>
            <wp:cNvGraphicFramePr/>
            <a:graphic xmlns:a="http://purl.oclc.org/ooxml/drawingml/main">
              <a:graphicData uri="http://schemas.microsoft.com/office/word/2010/wordprocessingShape">
                <wp:wsp>
                  <wp:cNvCnPr/>
                  <wp:spPr>
                    <a:xfrm>
                      <a:off x="0" y="0"/>
                      <a:ext cx="7974330" cy="0"/>
                    </a:xfrm>
                    <a:prstGeom prst="line">
                      <a:avLst/>
                    </a:prstGeom>
                    <a:ln w="47625">
                      <a:solidFill>
                        <a:schemeClr val="bg1">
                          <a:lumMod val="85%"/>
                        </a:schemeClr>
                      </a:solidFill>
                    </a:ln>
                  </wp:spPr>
                  <wp:style>
                    <a:lnRef idx="1">
                      <a:schemeClr val="accent1"/>
                    </a:lnRef>
                    <a:fillRef idx="0">
                      <a:schemeClr val="accent1"/>
                    </a:fillRef>
                    <a:effectRef idx="0">
                      <a:schemeClr val="accent1"/>
                    </a:effectRef>
                    <a:fontRef idx="minor">
                      <a:schemeClr val="tx1"/>
                    </a:fontRef>
                  </wp:style>
                  <wp:bodyPr/>
                </wp:wsp>
              </a:graphicData>
            </a:graphic>
            <wp14:sizeRelH relativeFrom="margin">
              <wp14:pctWidth>0%</wp14:pctWidth>
            </wp14:sizeRelH>
            <wp14:sizeRelV relativeFrom="margin">
              <wp14:pctHeight>0%</wp14:pctHeight>
            </wp14:sizeRelV>
          </wp:anchor>
        </w:drawing>
      </w:r>
      <w:r>
        <w:fldChar w:fldCharType="begin">
          <w:ffData>
            <w:name w:val="Text1"/>
            <w:enabled/>
            <w:calcOnExit w:val="0"/>
            <w:statusText w:type="text" w:val="Write down one way you can get to work"/>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0769E331" w14:textId="77777777" w:rsidR="00697153" w:rsidRDefault="00697153" w:rsidP="00697153">
      <w:pPr>
        <w:pStyle w:val="ListParagraph"/>
        <w:numPr>
          <w:ilvl w:val="0"/>
          <w:numId w:val="11"/>
        </w:numPr>
        <w:spacing w:line="13.90pt" w:lineRule="auto"/>
      </w:pPr>
      <w:r w:rsidRPr="0019273A">
        <w:rPr>
          <w:b/>
          <w:bCs/>
          <w:noProof/>
        </w:rPr>
        <w:drawing>
          <wp:anchor distT="0" distB="0" distL="114300" distR="114300" simplePos="0" relativeHeight="251661312" behindDoc="0" locked="0" layoutInCell="1" allowOverlap="1" wp14:anchorId="6483F02A" wp14:editId="34A16283">
            <wp:simplePos x="0" y="0"/>
            <wp:positionH relativeFrom="column">
              <wp:posOffset>403860</wp:posOffset>
            </wp:positionH>
            <wp:positionV relativeFrom="paragraph">
              <wp:posOffset>281305</wp:posOffset>
            </wp:positionV>
            <wp:extent cx="7974330" cy="0"/>
            <wp:effectExtent l="0" t="19050" r="45720" b="38100"/>
            <wp:wrapNone/>
            <wp:docPr id="1015097967" name="Straight Connector 6"/>
            <wp:cNvGraphicFramePr/>
            <a:graphic xmlns:a="http://purl.oclc.org/ooxml/drawingml/main">
              <a:graphicData uri="http://schemas.microsoft.com/office/word/2010/wordprocessingShape">
                <wp:wsp>
                  <wp:cNvCnPr/>
                  <wp:spPr>
                    <a:xfrm>
                      <a:off x="0" y="0"/>
                      <a:ext cx="7974330" cy="0"/>
                    </a:xfrm>
                    <a:prstGeom prst="line">
                      <a:avLst/>
                    </a:prstGeom>
                    <a:ln w="47625">
                      <a:solidFill>
                        <a:schemeClr val="bg1">
                          <a:lumMod val="85%"/>
                        </a:schemeClr>
                      </a:solidFill>
                    </a:ln>
                  </wp:spPr>
                  <wp:style>
                    <a:lnRef idx="1">
                      <a:schemeClr val="accent1"/>
                    </a:lnRef>
                    <a:fillRef idx="0">
                      <a:schemeClr val="accent1"/>
                    </a:fillRef>
                    <a:effectRef idx="0">
                      <a:schemeClr val="accent1"/>
                    </a:effectRef>
                    <a:fontRef idx="minor">
                      <a:schemeClr val="tx1"/>
                    </a:fontRef>
                  </wp:style>
                  <wp:bodyPr/>
                </wp:wsp>
              </a:graphicData>
            </a:graphic>
            <wp14:sizeRelH relativeFrom="margin">
              <wp14:pctWidth>0%</wp14:pctWidth>
            </wp14:sizeRelH>
            <wp14:sizeRelV relativeFrom="margin">
              <wp14:pctHeight>0%</wp14:pctHeight>
            </wp14:sizeRelV>
          </wp:anchor>
        </w:drawing>
      </w:r>
      <w:r>
        <w:fldChar w:fldCharType="begin">
          <w:ffData>
            <w:name w:val="Text2"/>
            <w:enabled/>
            <w:calcOnExit w:val="0"/>
            <w:statusText w:type="text" w:val="Write down one way you can get to work"/>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043D8FEB" w14:textId="77777777" w:rsidR="00697153" w:rsidRDefault="00697153" w:rsidP="00697153">
      <w:pPr>
        <w:pStyle w:val="ListParagraph"/>
        <w:numPr>
          <w:ilvl w:val="0"/>
          <w:numId w:val="11"/>
        </w:numPr>
        <w:spacing w:line="13.90pt" w:lineRule="auto"/>
      </w:pPr>
      <w:r w:rsidRPr="0019273A">
        <w:rPr>
          <w:b/>
          <w:bCs/>
          <w:noProof/>
        </w:rPr>
        <w:drawing>
          <wp:anchor distT="0" distB="0" distL="114300" distR="114300" simplePos="0" relativeHeight="251662336" behindDoc="0" locked="0" layoutInCell="1" allowOverlap="1" wp14:anchorId="2E4CFA9B" wp14:editId="5A36DCEE">
            <wp:simplePos x="0" y="0"/>
            <wp:positionH relativeFrom="column">
              <wp:posOffset>403860</wp:posOffset>
            </wp:positionH>
            <wp:positionV relativeFrom="paragraph">
              <wp:posOffset>274320</wp:posOffset>
            </wp:positionV>
            <wp:extent cx="7974360" cy="0"/>
            <wp:effectExtent l="0" t="19050" r="45720" b="38100"/>
            <wp:wrapNone/>
            <wp:docPr id="1254370883" name="Straight Connector 6"/>
            <wp:cNvGraphicFramePr/>
            <a:graphic xmlns:a="http://purl.oclc.org/ooxml/drawingml/main">
              <a:graphicData uri="http://schemas.microsoft.com/office/word/2010/wordprocessingShape">
                <wp:wsp>
                  <wp:cNvCnPr/>
                  <wp:spPr>
                    <a:xfrm>
                      <a:off x="0" y="0"/>
                      <a:ext cx="7974360" cy="0"/>
                    </a:xfrm>
                    <a:prstGeom prst="line">
                      <a:avLst/>
                    </a:prstGeom>
                    <a:ln w="47625">
                      <a:solidFill>
                        <a:schemeClr val="bg1">
                          <a:lumMod val="85%"/>
                        </a:schemeClr>
                      </a:solidFill>
                    </a:ln>
                  </wp:spPr>
                  <wp:style>
                    <a:lnRef idx="1">
                      <a:schemeClr val="accent1"/>
                    </a:lnRef>
                    <a:fillRef idx="0">
                      <a:schemeClr val="accent1"/>
                    </a:fillRef>
                    <a:effectRef idx="0">
                      <a:schemeClr val="accent1"/>
                    </a:effectRef>
                    <a:fontRef idx="minor">
                      <a:schemeClr val="tx1"/>
                    </a:fontRef>
                  </wp:style>
                  <wp:bodyPr/>
                </wp:wsp>
              </a:graphicData>
            </a:graphic>
            <wp14:sizeRelH relativeFrom="margin">
              <wp14:pctWidth>0%</wp14:pctWidth>
            </wp14:sizeRelH>
            <wp14:sizeRelV relativeFrom="margin">
              <wp14:pctHeight>0%</wp14:pctHeight>
            </wp14:sizeRelV>
          </wp:anchor>
        </w:drawing>
      </w:r>
      <w:r>
        <w:fldChar w:fldCharType="begin">
          <w:ffData>
            <w:name w:val="Text3"/>
            <w:enabled/>
            <w:calcOnExit w:val="0"/>
            <w:statusText w:type="text" w:val="Write down one way you can get to work"/>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19EF925B" w14:textId="6DCB6FC5" w:rsidR="00C656DA" w:rsidRPr="00697153" w:rsidRDefault="00C656DA" w:rsidP="00697153"/>
    <w:sectPr w:rsidR="00C656DA" w:rsidRPr="00697153" w:rsidSect="00697153">
      <w:pgSz w:w="792pt" w:h="612pt" w:orient="landscape"/>
      <w:pgMar w:top="36pt" w:right="36pt" w:bottom="36pt" w:left="36pt" w:header="36pt" w:footer="36pt" w:gutter="0pt"/>
      <w:cols w:space="36pt"/>
      <w:docGrid w:linePitch="381"/>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ptos">
    <w:charset w:characterSet="iso-8859-1"/>
    <w:family w:val="swiss"/>
    <w:pitch w:val="variable"/>
    <w:sig w:usb0="20000287" w:usb1="00000003" w:usb2="00000000" w:usb3="00000000" w:csb0="0000019F" w:csb1="00000000"/>
  </w:font>
  <w:font w:name="Segoe UI">
    <w:panose1 w:val="020B0502040204020203"/>
    <w:charset w:characterSet="iso-8859-1"/>
    <w:family w:val="swiss"/>
    <w:pitch w:val="variable"/>
    <w:sig w:usb0="E4002EFF" w:usb1="C000E47F" w:usb2="00000009" w:usb3="00000000" w:csb0="000001FF" w:csb1="00000000"/>
  </w:font>
  <w:font w:name="Segoe UI Semibold">
    <w:panose1 w:val="020B0702040204020203"/>
    <w:charset w:characterSet="iso-8859-1"/>
    <w:family w:val="swiss"/>
    <w:pitch w:val="variable"/>
    <w:sig w:usb0="E4002EFF" w:usb1="C000E47F" w:usb2="00000009" w:usb3="00000000" w:csb0="000001FF" w:csb1="00000000"/>
  </w:font>
  <w:font w:name="Aptos Display">
    <w:charset w:characterSet="iso-8859-1"/>
    <w:family w:val="swiss"/>
    <w:pitch w:val="variable"/>
    <w:sig w:usb0="20000287" w:usb1="00000003" w:usb2="00000000" w:usb3="00000000" w:csb0="0000019F" w:csb1="00000000"/>
  </w:font>
</w:font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49D23A2"/>
    <w:multiLevelType w:val="hybridMultilevel"/>
    <w:tmpl w:val="9A5C40A0"/>
    <w:lvl w:ilvl="0" w:tplc="9D1809C2">
      <w:start w:val="1"/>
      <w:numFmt w:val="bullet"/>
      <w:pStyle w:val="AsideListParagraph"/>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 w15:restartNumberingAfterBreak="0">
    <w:nsid w:val="0E592620"/>
    <w:multiLevelType w:val="multilevel"/>
    <w:tmpl w:val="A18272B6"/>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 w15:restartNumberingAfterBreak="0">
    <w:nsid w:val="1F4A10A5"/>
    <w:multiLevelType w:val="hybridMultilevel"/>
    <w:tmpl w:val="553C6CDE"/>
    <w:lvl w:ilvl="0" w:tplc="F6BC3A76">
      <w:start w:val="1"/>
      <w:numFmt w:val="bullet"/>
      <w:pStyle w:val="ResourceIdentList"/>
      <w:lvlText w:val=""/>
      <w:lvlJc w:val="start"/>
      <w:pPr>
        <w:ind w:start="126pt" w:hanging="18pt"/>
      </w:pPr>
      <w:rPr>
        <w:rFonts w:ascii="Symbol" w:hAnsi="Symbol" w:hint="default"/>
      </w:rPr>
    </w:lvl>
    <w:lvl w:ilvl="1" w:tplc="04090003" w:tentative="1">
      <w:start w:val="1"/>
      <w:numFmt w:val="bullet"/>
      <w:lvlText w:val="o"/>
      <w:lvlJc w:val="start"/>
      <w:pPr>
        <w:ind w:start="162pt" w:hanging="18pt"/>
      </w:pPr>
      <w:rPr>
        <w:rFonts w:ascii="Courier New" w:hAnsi="Courier New" w:cs="Courier New" w:hint="default"/>
      </w:rPr>
    </w:lvl>
    <w:lvl w:ilvl="2" w:tplc="04090005" w:tentative="1">
      <w:start w:val="1"/>
      <w:numFmt w:val="bullet"/>
      <w:lvlText w:val=""/>
      <w:lvlJc w:val="start"/>
      <w:pPr>
        <w:ind w:start="198pt" w:hanging="18pt"/>
      </w:pPr>
      <w:rPr>
        <w:rFonts w:ascii="Wingdings" w:hAnsi="Wingdings" w:hint="default"/>
      </w:rPr>
    </w:lvl>
    <w:lvl w:ilvl="3" w:tplc="04090001" w:tentative="1">
      <w:start w:val="1"/>
      <w:numFmt w:val="bullet"/>
      <w:lvlText w:val=""/>
      <w:lvlJc w:val="start"/>
      <w:pPr>
        <w:ind w:start="234pt" w:hanging="18pt"/>
      </w:pPr>
      <w:rPr>
        <w:rFonts w:ascii="Symbol" w:hAnsi="Symbol" w:hint="default"/>
      </w:rPr>
    </w:lvl>
    <w:lvl w:ilvl="4" w:tplc="04090003" w:tentative="1">
      <w:start w:val="1"/>
      <w:numFmt w:val="bullet"/>
      <w:lvlText w:val="o"/>
      <w:lvlJc w:val="start"/>
      <w:pPr>
        <w:ind w:start="270pt" w:hanging="18pt"/>
      </w:pPr>
      <w:rPr>
        <w:rFonts w:ascii="Courier New" w:hAnsi="Courier New" w:cs="Courier New" w:hint="default"/>
      </w:rPr>
    </w:lvl>
    <w:lvl w:ilvl="5" w:tplc="04090005" w:tentative="1">
      <w:start w:val="1"/>
      <w:numFmt w:val="bullet"/>
      <w:lvlText w:val=""/>
      <w:lvlJc w:val="start"/>
      <w:pPr>
        <w:ind w:start="306pt" w:hanging="18pt"/>
      </w:pPr>
      <w:rPr>
        <w:rFonts w:ascii="Wingdings" w:hAnsi="Wingdings" w:hint="default"/>
      </w:rPr>
    </w:lvl>
    <w:lvl w:ilvl="6" w:tplc="04090001" w:tentative="1">
      <w:start w:val="1"/>
      <w:numFmt w:val="bullet"/>
      <w:lvlText w:val=""/>
      <w:lvlJc w:val="start"/>
      <w:pPr>
        <w:ind w:start="342pt" w:hanging="18pt"/>
      </w:pPr>
      <w:rPr>
        <w:rFonts w:ascii="Symbol" w:hAnsi="Symbol" w:hint="default"/>
      </w:rPr>
    </w:lvl>
    <w:lvl w:ilvl="7" w:tplc="04090003" w:tentative="1">
      <w:start w:val="1"/>
      <w:numFmt w:val="bullet"/>
      <w:lvlText w:val="o"/>
      <w:lvlJc w:val="start"/>
      <w:pPr>
        <w:ind w:start="378pt" w:hanging="18pt"/>
      </w:pPr>
      <w:rPr>
        <w:rFonts w:ascii="Courier New" w:hAnsi="Courier New" w:cs="Courier New" w:hint="default"/>
      </w:rPr>
    </w:lvl>
    <w:lvl w:ilvl="8" w:tplc="04090005" w:tentative="1">
      <w:start w:val="1"/>
      <w:numFmt w:val="bullet"/>
      <w:lvlText w:val=""/>
      <w:lvlJc w:val="start"/>
      <w:pPr>
        <w:ind w:start="414pt" w:hanging="18pt"/>
      </w:pPr>
      <w:rPr>
        <w:rFonts w:ascii="Wingdings" w:hAnsi="Wingdings" w:hint="default"/>
      </w:rPr>
    </w:lvl>
  </w:abstractNum>
  <w:abstractNum w:abstractNumId="3" w15:restartNumberingAfterBreak="0">
    <w:nsid w:val="303A610B"/>
    <w:multiLevelType w:val="hybridMultilevel"/>
    <w:tmpl w:val="57780BF4"/>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4" w15:restartNumberingAfterBreak="0">
    <w:nsid w:val="309C10A4"/>
    <w:multiLevelType w:val="hybridMultilevel"/>
    <w:tmpl w:val="0E1219B6"/>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5" w15:restartNumberingAfterBreak="0">
    <w:nsid w:val="30EA4B22"/>
    <w:multiLevelType w:val="hybridMultilevel"/>
    <w:tmpl w:val="37B68C90"/>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6" w15:restartNumberingAfterBreak="0">
    <w:nsid w:val="310371DF"/>
    <w:multiLevelType w:val="hybridMultilevel"/>
    <w:tmpl w:val="88AA6112"/>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7" w15:restartNumberingAfterBreak="0">
    <w:nsid w:val="312344B6"/>
    <w:multiLevelType w:val="hybridMultilevel"/>
    <w:tmpl w:val="5C942AFE"/>
    <w:lvl w:ilvl="0" w:tplc="0409000F">
      <w:start w:val="1"/>
      <w:numFmt w:val="decimal"/>
      <w:lvlText w:val="%1."/>
      <w:lvlJc w:val="start"/>
      <w:pPr>
        <w:ind w:start="36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8" w15:restartNumberingAfterBreak="0">
    <w:nsid w:val="39A36A39"/>
    <w:multiLevelType w:val="multilevel"/>
    <w:tmpl w:val="C8DACD32"/>
    <w:lvl w:ilvl="0">
      <w:start w:val="1"/>
      <w:numFmt w:val="decimal"/>
      <w:lvlText w:val="%1."/>
      <w:lvlJc w:val="start"/>
      <w:pPr>
        <w:tabs>
          <w:tab w:val="num" w:pos="36pt"/>
        </w:tabs>
        <w:ind w:start="36pt" w:hanging="18pt"/>
      </w:pPr>
      <w:rPr>
        <w:b w:val="0"/>
        <w:bCs w:val="0"/>
      </w:rPr>
    </w:lvl>
    <w:lvl w:ilvl="1">
      <w:start w:val="1"/>
      <w:numFmt w:val="bullet"/>
      <w:lvlText w:val="o"/>
      <w:lvlJc w:val="start"/>
      <w:pPr>
        <w:tabs>
          <w:tab w:val="num" w:pos="72pt"/>
        </w:tabs>
        <w:ind w:start="72pt" w:hanging="18pt"/>
      </w:pPr>
      <w:rPr>
        <w:rFonts w:ascii="Courier New" w:hAnsi="Courier New" w:hint="default"/>
        <w:sz w:val="20"/>
      </w:r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9" w15:restartNumberingAfterBreak="0">
    <w:nsid w:val="621A5879"/>
    <w:multiLevelType w:val="multilevel"/>
    <w:tmpl w:val="C35413C6"/>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0" w15:restartNumberingAfterBreak="0">
    <w:nsid w:val="63324208"/>
    <w:multiLevelType w:val="hybridMultilevel"/>
    <w:tmpl w:val="E8025BA6"/>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1" w15:restartNumberingAfterBreak="0">
    <w:nsid w:val="65C33CAC"/>
    <w:multiLevelType w:val="multilevel"/>
    <w:tmpl w:val="9612CC16"/>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num w:numId="1" w16cid:durableId="2035963681">
    <w:abstractNumId w:val="10"/>
  </w:num>
  <w:num w:numId="2" w16cid:durableId="319433514">
    <w:abstractNumId w:val="3"/>
  </w:num>
  <w:num w:numId="3" w16cid:durableId="1436056598">
    <w:abstractNumId w:val="5"/>
  </w:num>
  <w:num w:numId="4" w16cid:durableId="1326930279">
    <w:abstractNumId w:val="2"/>
  </w:num>
  <w:num w:numId="5" w16cid:durableId="1165901879">
    <w:abstractNumId w:val="4"/>
  </w:num>
  <w:num w:numId="6" w16cid:durableId="1492284880">
    <w:abstractNumId w:val="0"/>
  </w:num>
  <w:num w:numId="7" w16cid:durableId="726033695">
    <w:abstractNumId w:val="6"/>
  </w:num>
  <w:num w:numId="8" w16cid:durableId="137000046">
    <w:abstractNumId w:val="11"/>
  </w:num>
  <w:num w:numId="9" w16cid:durableId="2095856016">
    <w:abstractNumId w:val="9"/>
  </w:num>
  <w:num w:numId="10" w16cid:durableId="343746522">
    <w:abstractNumId w:val="1"/>
  </w:num>
  <w:num w:numId="11" w16cid:durableId="1069881469">
    <w:abstractNumId w:val="7"/>
  </w:num>
  <w:num w:numId="12" w16cid:durableId="1120798707">
    <w:abstractNumId w:val="8"/>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36pt"/>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E2"/>
    <w:rsid w:val="000003C3"/>
    <w:rsid w:val="000004C0"/>
    <w:rsid w:val="00012063"/>
    <w:rsid w:val="00013601"/>
    <w:rsid w:val="000638B1"/>
    <w:rsid w:val="000713E9"/>
    <w:rsid w:val="000A7EFE"/>
    <w:rsid w:val="00120F33"/>
    <w:rsid w:val="00173BD8"/>
    <w:rsid w:val="001F2590"/>
    <w:rsid w:val="00231AAB"/>
    <w:rsid w:val="00307B06"/>
    <w:rsid w:val="00317DC9"/>
    <w:rsid w:val="003743D5"/>
    <w:rsid w:val="00387E4C"/>
    <w:rsid w:val="003A38A3"/>
    <w:rsid w:val="003C0AE1"/>
    <w:rsid w:val="003C7284"/>
    <w:rsid w:val="003F5FE2"/>
    <w:rsid w:val="00487A32"/>
    <w:rsid w:val="00495D17"/>
    <w:rsid w:val="004D054D"/>
    <w:rsid w:val="004E0722"/>
    <w:rsid w:val="00511652"/>
    <w:rsid w:val="005157B5"/>
    <w:rsid w:val="005952B4"/>
    <w:rsid w:val="005B2DE3"/>
    <w:rsid w:val="005C2766"/>
    <w:rsid w:val="006143BA"/>
    <w:rsid w:val="006448BA"/>
    <w:rsid w:val="00651C00"/>
    <w:rsid w:val="00656E53"/>
    <w:rsid w:val="00662CE7"/>
    <w:rsid w:val="006806D1"/>
    <w:rsid w:val="00697153"/>
    <w:rsid w:val="007336AD"/>
    <w:rsid w:val="00777FDD"/>
    <w:rsid w:val="0078145D"/>
    <w:rsid w:val="00785469"/>
    <w:rsid w:val="007960C9"/>
    <w:rsid w:val="007C24E6"/>
    <w:rsid w:val="00803A99"/>
    <w:rsid w:val="0081662F"/>
    <w:rsid w:val="00853F78"/>
    <w:rsid w:val="00861542"/>
    <w:rsid w:val="00901087"/>
    <w:rsid w:val="0093023C"/>
    <w:rsid w:val="00983C12"/>
    <w:rsid w:val="009F47F0"/>
    <w:rsid w:val="00A40E30"/>
    <w:rsid w:val="00A86946"/>
    <w:rsid w:val="00A93C53"/>
    <w:rsid w:val="00B40E99"/>
    <w:rsid w:val="00B41ACB"/>
    <w:rsid w:val="00B87D12"/>
    <w:rsid w:val="00BA01BD"/>
    <w:rsid w:val="00BB1834"/>
    <w:rsid w:val="00C05040"/>
    <w:rsid w:val="00C1372F"/>
    <w:rsid w:val="00C5766F"/>
    <w:rsid w:val="00C656DA"/>
    <w:rsid w:val="00C8563E"/>
    <w:rsid w:val="00CA1D10"/>
    <w:rsid w:val="00CB6D5A"/>
    <w:rsid w:val="00CD14C4"/>
    <w:rsid w:val="00CF54F6"/>
    <w:rsid w:val="00D16C87"/>
    <w:rsid w:val="00DE11C8"/>
    <w:rsid w:val="00DE2F69"/>
    <w:rsid w:val="00E20B11"/>
    <w:rsid w:val="00EF437C"/>
    <w:rsid w:val="00F65768"/>
    <w:rsid w:val="00F67C5D"/>
    <w:rsid w:val="00FB1C39"/>
    <w:rsid w:val="00FC3D5B"/>
    <w:rsid w:val="00FF1269"/>
    <w:rsid w:val="1BE94AD1"/>
    <w:rsid w:val="1D075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099732"/>
  <w15:chartTrackingRefBased/>
  <w15:docId w15:val="{1A3E5A89-F072-4938-925C-0FB7F9C01D4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8pt" w:line="13.90pt"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652"/>
    <w:pPr>
      <w:spacing w:line="14.30pt" w:lineRule="auto"/>
    </w:pPr>
    <w:rPr>
      <w:rFonts w:ascii="Segoe UI" w:hAnsi="Segoe UI"/>
      <w:sz w:val="28"/>
    </w:rPr>
  </w:style>
  <w:style w:type="paragraph" w:styleId="Heading1">
    <w:name w:val="heading 1"/>
    <w:basedOn w:val="Normal"/>
    <w:next w:val="Normal"/>
    <w:link w:val="Heading1Char"/>
    <w:uiPriority w:val="9"/>
    <w:qFormat/>
    <w:rsid w:val="00F65768"/>
    <w:pPr>
      <w:keepNext/>
      <w:keepLines/>
      <w:spacing w:after="4pt"/>
      <w:outlineLvl w:val="0"/>
    </w:pPr>
    <w:rPr>
      <w:rFonts w:ascii="Segoe UI Semibold" w:eastAsiaTheme="majorEastAsia" w:hAnsi="Segoe UI Semibold" w:cstheme="majorBidi"/>
      <w:color w:val="0E3F75"/>
      <w:sz w:val="64"/>
      <w:szCs w:val="40"/>
    </w:rPr>
  </w:style>
  <w:style w:type="paragraph" w:styleId="Heading2">
    <w:name w:val="heading 2"/>
    <w:basedOn w:val="Normal"/>
    <w:next w:val="Normal"/>
    <w:link w:val="Heading2Char"/>
    <w:uiPriority w:val="9"/>
    <w:unhideWhenUsed/>
    <w:qFormat/>
    <w:rsid w:val="00CB6D5A"/>
    <w:pPr>
      <w:keepNext/>
      <w:keepLines/>
      <w:spacing w:before="14pt" w:after="10pt"/>
      <w:outlineLvl w:val="1"/>
    </w:pPr>
    <w:rPr>
      <w:rFonts w:ascii="Segoe UI Semibold" w:eastAsiaTheme="majorEastAsia" w:hAnsi="Segoe UI Semibold" w:cstheme="majorBidi"/>
      <w:color w:val="0E3F75"/>
      <w:sz w:val="48"/>
      <w:szCs w:val="32"/>
    </w:rPr>
  </w:style>
  <w:style w:type="paragraph" w:styleId="Heading3">
    <w:name w:val="heading 3"/>
    <w:basedOn w:val="Normal"/>
    <w:next w:val="Normal"/>
    <w:link w:val="Heading3Char"/>
    <w:uiPriority w:val="9"/>
    <w:unhideWhenUsed/>
    <w:qFormat/>
    <w:rsid w:val="005952B4"/>
    <w:pPr>
      <w:keepNext/>
      <w:keepLines/>
      <w:spacing w:before="10pt" w:after="12pt"/>
      <w:outlineLvl w:val="2"/>
    </w:pPr>
    <w:rPr>
      <w:rFonts w:ascii="Segoe UI Semibold" w:eastAsiaTheme="majorEastAsia" w:hAnsi="Segoe UI Semibold" w:cstheme="majorBidi"/>
      <w:color w:val="0E3F75"/>
      <w:sz w:val="36"/>
      <w:szCs w:val="28"/>
    </w:rPr>
  </w:style>
  <w:style w:type="paragraph" w:styleId="Heading4">
    <w:name w:val="heading 4"/>
    <w:basedOn w:val="Normal"/>
    <w:next w:val="Normal"/>
    <w:link w:val="Heading4Char"/>
    <w:uiPriority w:val="9"/>
    <w:semiHidden/>
    <w:unhideWhenUsed/>
    <w:qFormat/>
    <w:rsid w:val="003F5FE2"/>
    <w:pPr>
      <w:keepNext/>
      <w:keepLines/>
      <w:spacing w:before="4pt" w:after="2pt"/>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FE2"/>
    <w:pPr>
      <w:keepNext/>
      <w:keepLines/>
      <w:spacing w:before="4pt" w:after="2pt"/>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FE2"/>
    <w:pPr>
      <w:keepNext/>
      <w:keepLines/>
      <w:spacing w:before="2pt" w:after="0pt"/>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FE2"/>
    <w:pPr>
      <w:keepNext/>
      <w:keepLines/>
      <w:spacing w:before="2pt" w:after="0pt"/>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FE2"/>
    <w:pPr>
      <w:keepNext/>
      <w:keepLines/>
      <w:spacing w:after="0pt"/>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FE2"/>
    <w:pPr>
      <w:keepNext/>
      <w:keepLines/>
      <w:spacing w:after="0pt"/>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768"/>
    <w:rPr>
      <w:rFonts w:ascii="Segoe UI Semibold" w:eastAsiaTheme="majorEastAsia" w:hAnsi="Segoe UI Semibold" w:cstheme="majorBidi"/>
      <w:color w:val="0E3F75"/>
      <w:sz w:val="64"/>
      <w:szCs w:val="40"/>
    </w:rPr>
  </w:style>
  <w:style w:type="character" w:customStyle="1" w:styleId="Heading2Char">
    <w:name w:val="Heading 2 Char"/>
    <w:basedOn w:val="DefaultParagraphFont"/>
    <w:link w:val="Heading2"/>
    <w:uiPriority w:val="9"/>
    <w:rsid w:val="00CB6D5A"/>
    <w:rPr>
      <w:rFonts w:ascii="Segoe UI Semibold" w:eastAsiaTheme="majorEastAsia" w:hAnsi="Segoe UI Semibold" w:cstheme="majorBidi"/>
      <w:color w:val="0E3F75"/>
      <w:sz w:val="48"/>
      <w:szCs w:val="32"/>
    </w:rPr>
  </w:style>
  <w:style w:type="character" w:customStyle="1" w:styleId="Heading3Char">
    <w:name w:val="Heading 3 Char"/>
    <w:basedOn w:val="DefaultParagraphFont"/>
    <w:link w:val="Heading3"/>
    <w:uiPriority w:val="9"/>
    <w:rsid w:val="005952B4"/>
    <w:rPr>
      <w:rFonts w:ascii="Segoe UI Semibold" w:eastAsiaTheme="majorEastAsia" w:hAnsi="Segoe UI Semibold" w:cstheme="majorBidi"/>
      <w:color w:val="0E3F75"/>
      <w:sz w:val="36"/>
      <w:szCs w:val="28"/>
    </w:rPr>
  </w:style>
  <w:style w:type="character" w:customStyle="1" w:styleId="Heading4Char">
    <w:name w:val="Heading 4 Char"/>
    <w:basedOn w:val="DefaultParagraphFont"/>
    <w:link w:val="Heading4"/>
    <w:uiPriority w:val="9"/>
    <w:semiHidden/>
    <w:rsid w:val="003F5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FE2"/>
    <w:rPr>
      <w:rFonts w:eastAsiaTheme="majorEastAsia" w:cstheme="majorBidi"/>
      <w:color w:val="272727" w:themeColor="text1" w:themeTint="D8"/>
    </w:rPr>
  </w:style>
  <w:style w:type="paragraph" w:styleId="Title">
    <w:name w:val="Title"/>
    <w:basedOn w:val="Normal"/>
    <w:next w:val="Normal"/>
    <w:link w:val="TitleChar"/>
    <w:uiPriority w:val="10"/>
    <w:qFormat/>
    <w:rsid w:val="003F5FE2"/>
    <w:pPr>
      <w:spacing w:after="4pt"/>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FE2"/>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5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FE2"/>
    <w:pPr>
      <w:spacing w:before="8pt"/>
      <w:jc w:val="center"/>
    </w:pPr>
    <w:rPr>
      <w:i/>
      <w:iCs/>
      <w:color w:val="404040" w:themeColor="text1" w:themeTint="BF"/>
    </w:rPr>
  </w:style>
  <w:style w:type="character" w:customStyle="1" w:styleId="QuoteChar">
    <w:name w:val="Quote Char"/>
    <w:basedOn w:val="DefaultParagraphFont"/>
    <w:link w:val="Quote"/>
    <w:uiPriority w:val="29"/>
    <w:rsid w:val="003F5FE2"/>
    <w:rPr>
      <w:i/>
      <w:iCs/>
      <w:color w:val="404040" w:themeColor="text1" w:themeTint="BF"/>
    </w:rPr>
  </w:style>
  <w:style w:type="paragraph" w:styleId="ListParagraph">
    <w:name w:val="List Paragraph"/>
    <w:basedOn w:val="Normal"/>
    <w:link w:val="ListParagraphChar"/>
    <w:uiPriority w:val="34"/>
    <w:qFormat/>
    <w:rsid w:val="000638B1"/>
    <w:pPr>
      <w:spacing w:before="8pt" w:after="10pt"/>
      <w:ind w:start="36pt"/>
    </w:pPr>
  </w:style>
  <w:style w:type="character" w:styleId="IntenseEmphasis">
    <w:name w:val="Intense Emphasis"/>
    <w:basedOn w:val="DefaultParagraphFont"/>
    <w:uiPriority w:val="21"/>
    <w:qFormat/>
    <w:rsid w:val="003F5FE2"/>
    <w:rPr>
      <w:i/>
      <w:iCs/>
      <w:color w:val="0F4761" w:themeColor="accent1" w:themeShade="BF"/>
    </w:rPr>
  </w:style>
  <w:style w:type="paragraph" w:styleId="IntenseQuote">
    <w:name w:val="Intense Quote"/>
    <w:basedOn w:val="Normal"/>
    <w:next w:val="Normal"/>
    <w:link w:val="IntenseQuoteChar"/>
    <w:uiPriority w:val="30"/>
    <w:qFormat/>
    <w:rsid w:val="003F5FE2"/>
    <w:pPr>
      <w:pBdr>
        <w:top w:val="single" w:sz="4" w:space="10" w:color="0F4761" w:themeColor="accent1" w:themeShade="BF"/>
        <w:bottom w:val="single" w:sz="4" w:space="10" w:color="0F4761" w:themeColor="accent1" w:themeShade="BF"/>
      </w:pBdr>
      <w:spacing w:before="18pt" w:after="18pt"/>
      <w:ind w:start="43.20pt" w:end="43.20pt"/>
      <w:jc w:val="center"/>
    </w:pPr>
    <w:rPr>
      <w:i/>
      <w:iCs/>
      <w:color w:val="0F4761" w:themeColor="accent1" w:themeShade="BF"/>
    </w:rPr>
  </w:style>
  <w:style w:type="character" w:customStyle="1" w:styleId="IntenseQuoteChar">
    <w:name w:val="Intense Quote Char"/>
    <w:basedOn w:val="DefaultParagraphFont"/>
    <w:link w:val="IntenseQuote"/>
    <w:uiPriority w:val="30"/>
    <w:rsid w:val="003F5FE2"/>
    <w:rPr>
      <w:i/>
      <w:iCs/>
      <w:color w:val="0F4761" w:themeColor="accent1" w:themeShade="BF"/>
    </w:rPr>
  </w:style>
  <w:style w:type="character" w:styleId="IntenseReference">
    <w:name w:val="Intense Reference"/>
    <w:basedOn w:val="DefaultParagraphFont"/>
    <w:uiPriority w:val="32"/>
    <w:qFormat/>
    <w:rsid w:val="003F5FE2"/>
    <w:rPr>
      <w:b/>
      <w:bCs/>
      <w:smallCaps/>
      <w:color w:val="0F4761" w:themeColor="accent1" w:themeShade="BF"/>
      <w:spacing w:val="5"/>
    </w:rPr>
  </w:style>
  <w:style w:type="table" w:styleId="TableGrid">
    <w:name w:val="Table Grid"/>
    <w:basedOn w:val="TableNormal"/>
    <w:uiPriority w:val="39"/>
    <w:rsid w:val="00231AAB"/>
    <w:pPr>
      <w:spacing w:after="0pt" w:line="12pt" w:lineRule="auto"/>
    </w:p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customStyle="1" w:styleId="ResourceIndentTitle">
    <w:name w:val="Resource Indent Title"/>
    <w:basedOn w:val="Heading3"/>
    <w:link w:val="ResourceIndentTitleChar"/>
    <w:qFormat/>
    <w:rsid w:val="00C05040"/>
    <w:pPr>
      <w:spacing w:before="18pt"/>
      <w:ind w:start="72pt"/>
    </w:pPr>
    <w:rPr>
      <w:noProof/>
    </w:rPr>
  </w:style>
  <w:style w:type="character" w:customStyle="1" w:styleId="ListParagraphChar">
    <w:name w:val="List Paragraph Char"/>
    <w:basedOn w:val="DefaultParagraphFont"/>
    <w:link w:val="ListParagraph"/>
    <w:uiPriority w:val="34"/>
    <w:rsid w:val="000638B1"/>
    <w:rPr>
      <w:rFonts w:ascii="Segoe UI" w:hAnsi="Segoe UI"/>
      <w:sz w:val="28"/>
    </w:rPr>
  </w:style>
  <w:style w:type="character" w:customStyle="1" w:styleId="ResourceIndentTitleChar">
    <w:name w:val="Resource Indent Title Char"/>
    <w:basedOn w:val="ListParagraphChar"/>
    <w:link w:val="ResourceIndentTitle"/>
    <w:rsid w:val="00697153"/>
    <w:rPr>
      <w:rFonts w:ascii="Segoe UI Semibold" w:eastAsiaTheme="majorEastAsia" w:hAnsi="Segoe UI Semibold" w:cstheme="majorBidi"/>
      <w:noProof/>
      <w:color w:val="0E3F75"/>
      <w:sz w:val="36"/>
      <w:szCs w:val="28"/>
    </w:rPr>
  </w:style>
  <w:style w:type="paragraph" w:customStyle="1" w:styleId="ResourceIndentText">
    <w:name w:val="Resource Indent Text"/>
    <w:basedOn w:val="ListParagraph"/>
    <w:link w:val="ResourceIndentTextChar"/>
    <w:qFormat/>
    <w:rsid w:val="005952B4"/>
    <w:pPr>
      <w:spacing w:before="6pt" w:after="18pt"/>
      <w:ind w:start="72pt"/>
    </w:pPr>
  </w:style>
  <w:style w:type="character" w:customStyle="1" w:styleId="ResourceIndentTextChar">
    <w:name w:val="Resource Indent Text Char"/>
    <w:basedOn w:val="ListParagraphChar"/>
    <w:link w:val="ResourceIndentText"/>
    <w:rsid w:val="005952B4"/>
    <w:rPr>
      <w:rFonts w:ascii="Segoe UI" w:hAnsi="Segoe UI"/>
      <w:sz w:val="28"/>
    </w:rPr>
  </w:style>
  <w:style w:type="paragraph" w:customStyle="1" w:styleId="ResourceIdentList">
    <w:name w:val="Resource Ident List"/>
    <w:basedOn w:val="ListParagraph"/>
    <w:link w:val="ResourceIdentListChar"/>
    <w:qFormat/>
    <w:rsid w:val="000638B1"/>
    <w:pPr>
      <w:numPr>
        <w:numId w:val="4"/>
      </w:numPr>
    </w:pPr>
  </w:style>
  <w:style w:type="character" w:customStyle="1" w:styleId="ResourceIdentListChar">
    <w:name w:val="Resource Ident List Char"/>
    <w:basedOn w:val="ListParagraphChar"/>
    <w:link w:val="ResourceIdentList"/>
    <w:rsid w:val="000638B1"/>
    <w:rPr>
      <w:rFonts w:ascii="Segoe UI" w:hAnsi="Segoe UI"/>
      <w:sz w:val="28"/>
    </w:rPr>
  </w:style>
  <w:style w:type="character" w:styleId="Hyperlink">
    <w:name w:val="Hyperlink"/>
    <w:basedOn w:val="DefaultParagraphFont"/>
    <w:uiPriority w:val="99"/>
    <w:unhideWhenUsed/>
    <w:rsid w:val="000638B1"/>
    <w:rPr>
      <w:color w:val="467886" w:themeColor="hyperlink"/>
      <w:u w:val="single"/>
    </w:rPr>
  </w:style>
  <w:style w:type="character" w:styleId="UnresolvedMention">
    <w:name w:val="Unresolved Mention"/>
    <w:basedOn w:val="DefaultParagraphFont"/>
    <w:uiPriority w:val="99"/>
    <w:semiHidden/>
    <w:unhideWhenUsed/>
    <w:rsid w:val="000638B1"/>
    <w:rPr>
      <w:color w:val="605E5C"/>
      <w:shd w:val="clear" w:color="auto" w:fill="E1DFDD"/>
    </w:rPr>
  </w:style>
  <w:style w:type="paragraph" w:customStyle="1" w:styleId="SectionBlock">
    <w:name w:val="Section Block"/>
    <w:basedOn w:val="Normal"/>
    <w:link w:val="SectionBlockChar"/>
    <w:qFormat/>
    <w:rsid w:val="006143BA"/>
    <w:pPr>
      <w:spacing w:before="4pt"/>
      <w:ind w:start="7.20pt"/>
    </w:pPr>
    <w:rPr>
      <w:rFonts w:ascii="Segoe UI Semibold" w:hAnsi="Segoe UI Semibold" w:cs="Segoe UI Semibold"/>
      <w:sz w:val="32"/>
      <w:szCs w:val="28"/>
    </w:rPr>
  </w:style>
  <w:style w:type="character" w:customStyle="1" w:styleId="SectionBlockChar">
    <w:name w:val="Section Block Char"/>
    <w:basedOn w:val="DefaultParagraphFont"/>
    <w:link w:val="SectionBlock"/>
    <w:rsid w:val="006143BA"/>
    <w:rPr>
      <w:rFonts w:ascii="Segoe UI Semibold" w:hAnsi="Segoe UI Semibold" w:cs="Segoe UI Semibold"/>
      <w:sz w:val="32"/>
      <w:szCs w:val="28"/>
    </w:rPr>
  </w:style>
  <w:style w:type="paragraph" w:customStyle="1" w:styleId="TitleSectionBlock">
    <w:name w:val="Title Section Block"/>
    <w:basedOn w:val="SectionBlock"/>
    <w:link w:val="TitleSectionBlockChar"/>
    <w:qFormat/>
    <w:rsid w:val="00173BD8"/>
    <w:rPr>
      <w:sz w:val="48"/>
    </w:rPr>
  </w:style>
  <w:style w:type="character" w:customStyle="1" w:styleId="TitleSectionBlockChar">
    <w:name w:val="Title Section Block Char"/>
    <w:basedOn w:val="SectionBlockChar"/>
    <w:link w:val="TitleSectionBlock"/>
    <w:rsid w:val="00173BD8"/>
    <w:rPr>
      <w:rFonts w:ascii="Segoe UI Semibold" w:hAnsi="Segoe UI Semibold" w:cs="Segoe UI Semibold"/>
      <w:sz w:val="48"/>
      <w:szCs w:val="28"/>
    </w:rPr>
  </w:style>
  <w:style w:type="paragraph" w:customStyle="1" w:styleId="ExtraSpacing-Normal">
    <w:name w:val="Extra Spacing - Normal"/>
    <w:basedOn w:val="Normal"/>
    <w:link w:val="ExtraSpacing-NormalChar"/>
    <w:qFormat/>
    <w:rsid w:val="00511652"/>
    <w:pPr>
      <w:spacing w:before="24pt" w:after="12pt"/>
    </w:pPr>
  </w:style>
  <w:style w:type="character" w:customStyle="1" w:styleId="ExtraSpacing-NormalChar">
    <w:name w:val="Extra Spacing - Normal Char"/>
    <w:basedOn w:val="DefaultParagraphFont"/>
    <w:link w:val="ExtraSpacing-Normal"/>
    <w:rsid w:val="00511652"/>
    <w:rPr>
      <w:rFonts w:ascii="Segoe UI" w:hAnsi="Segoe UI"/>
      <w:sz w:val="28"/>
    </w:rPr>
  </w:style>
  <w:style w:type="paragraph" w:customStyle="1" w:styleId="AsideNormal">
    <w:name w:val="Aside Normal"/>
    <w:basedOn w:val="Normal"/>
    <w:link w:val="AsideNormalChar"/>
    <w:qFormat/>
    <w:rsid w:val="00E20B11"/>
    <w:pPr>
      <w:ind w:start="7.20pt" w:end="14.40pt"/>
    </w:pPr>
    <w:rPr>
      <w:color w:val="000000" w:themeColor="text1"/>
    </w:rPr>
  </w:style>
  <w:style w:type="character" w:customStyle="1" w:styleId="AsideNormalChar">
    <w:name w:val="Aside Normal Char"/>
    <w:basedOn w:val="DefaultParagraphFont"/>
    <w:link w:val="AsideNormal"/>
    <w:rsid w:val="00E20B11"/>
    <w:rPr>
      <w:rFonts w:ascii="Segoe UI" w:hAnsi="Segoe UI"/>
      <w:color w:val="000000" w:themeColor="text1"/>
      <w:sz w:val="28"/>
    </w:rPr>
  </w:style>
  <w:style w:type="paragraph" w:customStyle="1" w:styleId="AsideListParagraph">
    <w:name w:val="Aside List Paragraph"/>
    <w:basedOn w:val="ListParagraph"/>
    <w:link w:val="AsideListParagraphChar"/>
    <w:qFormat/>
    <w:rsid w:val="005952B4"/>
    <w:pPr>
      <w:numPr>
        <w:numId w:val="6"/>
      </w:numPr>
      <w:spacing w:before="0pt" w:after="6pt"/>
      <w:ind w:start="39.60pt" w:end="14.40pt"/>
    </w:pPr>
    <w:rPr>
      <w:color w:val="000000" w:themeColor="text1"/>
    </w:rPr>
  </w:style>
  <w:style w:type="character" w:customStyle="1" w:styleId="AsideListParagraphChar">
    <w:name w:val="Aside List Paragraph Char"/>
    <w:basedOn w:val="ListParagraphChar"/>
    <w:link w:val="AsideListParagraph"/>
    <w:rsid w:val="005952B4"/>
    <w:rPr>
      <w:rFonts w:ascii="Segoe UI" w:hAnsi="Segoe UI"/>
      <w:color w:val="000000" w:themeColor="text1"/>
      <w:sz w:val="28"/>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webSettings" Target="webSettings.xml"/><Relationship Id="rId13" Type="http://purl.oclc.org/ooxml/officeDocument/relationships/theme" Target="theme/theme1.xml"/><Relationship Id="rId3" Type="http://purl.oclc.org/ooxml/officeDocument/relationships/customXml" Target="../customXml/item3.xml"/><Relationship Id="rId7" Type="http://purl.oclc.org/ooxml/officeDocument/relationships/settings" Target="settings.xml"/><Relationship Id="rId12" Type="http://purl.oclc.org/ooxml/officeDocument/relationships/fontTable" Target="fontTable.xml"/><Relationship Id="rId2" Type="http://purl.oclc.org/ooxml/officeDocument/relationships/customXml" Target="../customXml/item2.xml"/><Relationship Id="rId1" Type="http://purl.oclc.org/ooxml/officeDocument/relationships/customXml" Target="../customXml/item1.xml"/><Relationship Id="rId6" Type="http://purl.oclc.org/ooxml/officeDocument/relationships/styles" Target="styles.xml"/><Relationship Id="rId11" Type="http://purl.oclc.org/ooxml/officeDocument/relationships/image" Target="media/image3.png"/><Relationship Id="rId5" Type="http://purl.oclc.org/ooxml/officeDocument/relationships/numbering" Target="numbering.xml"/><Relationship Id="rId10" Type="http://purl.oclc.org/ooxml/officeDocument/relationships/image" Target="media/image2.svg"/><Relationship Id="rId4" Type="http://purl.oclc.org/ooxml/officeDocument/relationships/customXml" Target="../customXml/item4.xml"/><Relationship Id="rId9" Type="http://purl.oclc.org/ooxml/officeDocument/relationships/image" Target="media/image1.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A4ACA5D6102A4992C63007D4BA0DE7" ma:contentTypeVersion="16" ma:contentTypeDescription="Create a new document." ma:contentTypeScope="" ma:versionID="9e7c59f6e823aeb1a9736260a0d44e31">
  <xsd:schema xmlns:xsd="http://www.w3.org/2001/XMLSchema" xmlns:xs="http://www.w3.org/2001/XMLSchema" xmlns:p="http://schemas.microsoft.com/office/2006/metadata/properties" xmlns:ns2="0f908892-b9b0-4faa-99a3-c161a238960d" xmlns:ns3="302f24a6-9ec6-4df9-8647-8549e60134d8" targetNamespace="http://schemas.microsoft.com/office/2006/metadata/properties" ma:root="true" ma:fieldsID="f2d2f0fb401c1ee1bba7eaf7e8cab113" ns2:_="" ns3:_="">
    <xsd:import namespace="0f908892-b9b0-4faa-99a3-c161a238960d"/>
    <xsd:import namespace="302f24a6-9ec6-4df9-8647-8549e60134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lcf76f155ced4ddcb4097134ff3c332f" minOccurs="0"/>
                <xsd:element ref="ns2:TaxCatchAll"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08892-b9b0-4faa-99a3-c161a23896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3fc697-dc8c-4828-b9f5-caa7ea5a0df0}" ma:internalName="TaxCatchAll" ma:showField="CatchAllData" ma:web="0f908892-b9b0-4faa-99a3-c161a23896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2f24a6-9ec6-4df9-8647-8549e60134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ddcd57-84d1-4efd-b16d-73b00693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2f24a6-9ec6-4df9-8647-8549e60134d8">
      <Terms xmlns="http://schemas.microsoft.com/office/infopath/2007/PartnerControls"/>
    </lcf76f155ced4ddcb4097134ff3c332f>
    <TaxCatchAll xmlns="0f908892-b9b0-4faa-99a3-c161a238960d" xsi:nil="true"/>
  </documentManagement>
</p:properties>
</file>

<file path=customXml/itemProps1.xml><?xml version="1.0" encoding="utf-8"?>
<ds:datastoreItem xmlns:ds="http://purl.oclc.org/ooxml/officeDocument/customXml" ds:itemID="{DA462574-8F0A-4D48-B968-3F5070A66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08892-b9b0-4faa-99a3-c161a238960d"/>
    <ds:schemaRef ds:uri="302f24a6-9ec6-4df9-8647-8549e6013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purl.oclc.org/ooxml/officeDocument/customXml" ds:itemID="{F23C8A36-D35F-4453-B626-96719DA555FA}">
  <ds:schemaRefs>
    <ds:schemaRef ds:uri="http://schemas.microsoft.com/sharepoint/v3/contenttype/forms"/>
  </ds:schemaRefs>
</ds:datastoreItem>
</file>

<file path=customXml/itemProps3.xml><?xml version="1.0" encoding="utf-8"?>
<ds:datastoreItem xmlns:ds="http://purl.oclc.org/ooxml/officeDocument/customXml" ds:itemID="{25C5D4E2-3E2E-48C7-97A3-CF857F96E73D}">
  <ds:schemaRefs>
    <ds:schemaRef ds:uri="http://schemas.openxmlformats.org/officeDocument/2006/bibliography"/>
  </ds:schemaRefs>
</ds:datastoreItem>
</file>

<file path=customXml/itemProps4.xml><?xml version="1.0" encoding="utf-8"?>
<ds:datastoreItem xmlns:ds="http://purl.oclc.org/ooxml/officeDocument/customXml" ds:itemID="{0D8A1EDE-64D1-4606-B0D4-51AE204667E5}">
  <ds:schemaRefs>
    <ds:schemaRef ds:uri="http://schemas.microsoft.com/office/2006/metadata/properties"/>
    <ds:schemaRef ds:uri="http://schemas.microsoft.com/office/infopath/2007/PartnerControls"/>
    <ds:schemaRef ds:uri="302f24a6-9ec6-4df9-8647-8549e60134d8"/>
    <ds:schemaRef ds:uri="0f908892-b9b0-4faa-99a3-c161a238960d"/>
  </ds:schemaRefs>
</ds:datastoreItem>
</file>

<file path=docProps/app.xml><?xml version="1.0" encoding="utf-8"?>
<Properties xmlns="http://purl.oclc.org/ooxml/officeDocument/extendedProperties" xmlns:vt="http://purl.oclc.org/ooxml/officeDocument/docPropsVTypes">
  <Template>Normal.dotm</Template>
  <TotalTime>11</TotalTime>
  <Pages>4</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 Maitre</dc:creator>
  <cp:keywords/>
  <dc:description/>
  <cp:lastModifiedBy>Emma Le Maitre</cp:lastModifiedBy>
  <cp:revision>15</cp:revision>
  <dcterms:created xsi:type="dcterms:W3CDTF">2026-05-05T18:57:00Z</dcterms:created>
  <dcterms:modified xsi:type="dcterms:W3CDTF">2026-08-10T18:50:00Z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0x0101005FA4ACA5D6102A4992C63007D4BA0DE7</vt:lpwstr>
  </property>
  <property fmtid="{D5CDD505-2E9C-101B-9397-08002B2CF9AE}" pid="3" name="MediaServiceImageTags">
    <vt:lpwstr/>
  </property>
</Properties>
</file>